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B29" w:rsidRDefault="00D72B29" w:rsidP="00D72B2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PHẬT THUYẾT THẬP THIỆN NGHIỆP ĐẠO KINH</w:t>
      </w:r>
    </w:p>
    <w:p w:rsidR="00D72B29" w:rsidRPr="005A2DE2" w:rsidRDefault="00D72B29" w:rsidP="00D72B29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A2D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</w:t>
      </w:r>
      <w:r w:rsidR="005A2DE2" w:rsidRPr="005A2D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ủ giảng: Lão pháp sư Tịnh Không</w:t>
      </w:r>
    </w:p>
    <w:p w:rsidR="00D72B29" w:rsidRPr="005A2DE2" w:rsidRDefault="00D72B29" w:rsidP="00D72B29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A2D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Thời gian: 01/06/2000</w:t>
      </w:r>
    </w:p>
    <w:p w:rsidR="00D72B29" w:rsidRPr="005A2DE2" w:rsidRDefault="00D72B29" w:rsidP="00D72B29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A2D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Giảng tại: Tịnh </w:t>
      </w:r>
      <w:r w:rsidR="005A2D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 w:rsidRPr="005A2D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ông Học </w:t>
      </w:r>
      <w:r w:rsidR="005A2D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</w:t>
      </w:r>
      <w:r w:rsidRPr="005A2D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ội Singapore</w:t>
      </w:r>
    </w:p>
    <w:p w:rsidR="00D72B29" w:rsidRDefault="00D72B29" w:rsidP="005A2DE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Tập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5A2DE2" w:rsidRPr="005A2DE2" w:rsidRDefault="005A2DE2" w:rsidP="005A2DE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172387" w:rsidRPr="00752AA7" w:rsidRDefault="00172387" w:rsidP="00172387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Mời mở kinh, trang thứ ba, chúng tôi đã giới thiệu đề kinh,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tiếp theo giới thiệu nhân đề.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Kinh Phật là do Thích-ca Mâu-ni Phật nói, sau khi Phật diệt độ,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đệ tử Phật đem nó kết tập, viết thành văn tự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và trở thành kinh điển.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Văn tự viết thời đó là văn tự xưa của Ấn Độ, gọi là Phạn văn, hiện nay người Ấn Độ cũng không dùng nữa.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lưu truyền đến Trung Quốc thì cần phải thông qua phiên dịch,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vì vậy kinh Phật nhất định phải có tên của người phiên dịch.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phiên dịch là người chủ trì việc dịch kinh, trên thực tế người tham gia phiên dịch rất nhiều.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Dịch trường nổi tiếng nhất ở Trung Quốc,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 hồi đó có dịch trường của đại sư Cưu-ma-la-thập,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biết có hơn 400 người,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có dịch trường của đại sư Huyền Trang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đến hơn 600 người,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những viện dịch kinh có quy mô rất lớn.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phiên dịch là viện trưởng của viện dịch kinh thời bấy giờ,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người phụ trách.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phải biết nhân viên dịch kinh rất nhiều,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vô cùng thận trọng,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một người tự mình dịch,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có rất nhiều người tham gia. Nhân đề: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172387" w:rsidRPr="00752AA7" w:rsidRDefault="00172387" w:rsidP="001723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 xml:space="preserve">Đường, Vu Điền, Tam Tạng pháp sư, Thật-xoa-nan-đà dịch. </w:t>
      </w:r>
    </w:p>
    <w:p w:rsidR="00172387" w:rsidRPr="00752AA7" w:rsidRDefault="00172387" w:rsidP="00172387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“Đường” ở đây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đại biểu cho niên đại,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bộ kinh này được dịch vào thời nào?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Vào thời Đường. “Vu Điền”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quê quán của pháp sư,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pháp sư là người vùng nào?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Chỗ này nói rõ cho chúng ta thấy,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ngài là người nước Vu Điền.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Vu Điền hiện nay nằm ở vùng phía nam Tân Cương,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nay nơi này gọi là Hòa Điền,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lúc bấy giờ là một nước nhỏ ở Tây Vực,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nơi thông thương chủ yếu từ Trung Quốc đến châu Âu,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chính là trung tâm văn hóa thương nghiệp,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pháp sư là người vùng này. “Tam Tạng pháp sư”,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theo lời hiện nay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tức là học lực của ngài thông đạt Tam Tạng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mới có thể gọi là Tam Tạng pháp sư, người chủ trì phiên dịch kinh điển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định phải thông đạt Tam Tạng,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vì vậy đại đức dịch kinh đều là Tam Tạng pháp sư. “Thật-xoa-nan-đà”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tên của ngài,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dùng Phạn văn để đặt tên,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ý nghĩa là “hỷ học”, tên gọi rất hay,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nghĩa là thích học tập.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Điều này vô cùng quan trọng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quá trình học Phật của chúng ta, bất luận tại gia hay xuất gia.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Người Trung Quốc gọi là “hiếu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học”, người có thể hiếu học thì chắc chắn có thể thành tựu,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bất luận là thế pháp hay Phật pháp,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người không hiếu học, lười biếng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học nghiệp, đạo nghiệp đương nhiên không thể thành tựu.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Vì vậy, chúng ta đọc hàm nghĩa danh hiệu của vị pháp sư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chúng ta cũng cần cố gắng học tập theo ngài. </w:t>
      </w:r>
    </w:p>
    <w:p w:rsidR="00172387" w:rsidRPr="00752AA7" w:rsidRDefault="00172387" w:rsidP="00172387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Pháp sư đến Trung Quốc vào thời đại Võ Tắc Thiên triều Đường.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những bản dịch của ngài, bộ kinh nổi tiếng nhất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và được người Trung Quốc vô cùng ưa thích đọc tụng,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chung thịnh hành nhất là kinh Địa Tạng Bồ-tát Bổn Nguyện,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do pháp sư dịch.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Ngoài ra còn một bộ điển tịch khác vô cùng quan trọng,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đó là Bát Thập Hoa Nghiêm,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bản mà hiện nay chúng ta chọn dùng để học Hoa Nghiêm,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do đại sư Thật-xoa-nan-đà phiên dịch,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bản gồm 80 quyển.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Từ đây có thể biết,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sự cống hiến của pháp sư đối với Phật giáo Trung Quốc rất lớn,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sức ảnh hưởng đối với Phật giáo Trung Quốc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không thua kém gì ngài La-thập và Huyền Trang.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lịch sử dịch kinh,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ngài là một nhân vật rất quan trọng. </w:t>
      </w:r>
    </w:p>
    <w:p w:rsidR="00172387" w:rsidRDefault="00172387" w:rsidP="00172387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Chữ cuối cùng là “dịch”,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dịch là phiên dịch,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đem Phạn văn phiên dịch thành Hoa văn, ý nghĩa này không cần nói nhiều nữa,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Hoa Nghiêm,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kinh Địa Tạng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đều đã báo cáo cặn kẽ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chỉ giới thiệu đơn giản đến đây thôi. Tiếp theo, chúng ta xem phần kinh văn.</w:t>
      </w:r>
    </w:p>
    <w:p w:rsidR="00172387" w:rsidRPr="00752AA7" w:rsidRDefault="00172387" w:rsidP="001723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>Như thị ngã văn: Nhất thời, Phật tại Sa-kiệt-la long cung,</w:t>
      </w:r>
      <w:r w:rsidRPr="00752AA7">
        <w:rPr>
          <w:rFonts w:ascii="Times New Roman" w:eastAsia="Cambria" w:hAnsi="Times New Roman" w:cs="Times New Roman"/>
          <w:b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 xml:space="preserve">dữ bát thiên đại tỳ-kheo chúng, tam vạn nhị thiên Bồ-tát ma-ha-tát câu. </w:t>
      </w:r>
    </w:p>
    <w:p w:rsidR="00172387" w:rsidRPr="00752AA7" w:rsidRDefault="00172387" w:rsidP="001723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88" w:lineRule="auto"/>
        <w:ind w:firstLine="720"/>
        <w:jc w:val="both"/>
        <w:rPr>
          <w:rFonts w:ascii="Times New Roman" w:eastAsia="Book Antiqua" w:hAnsi="Times New Roman" w:cs="Times New Roman"/>
          <w:i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(Tôi nghe như vậy: Một thuở nọ, đức Phật ở long cung Sa-kiệt-la, cùng với tám ngàn chúng đại tỳ-kheo, ba mươi hai ngàn Bồ-tát ma-ha-tát.)</w:t>
      </w:r>
    </w:p>
    <w:p w:rsidR="00172387" w:rsidRPr="00752AA7" w:rsidRDefault="00172387" w:rsidP="00172387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Đoạn kinh văn này chúng ta phải đặc biệt lưu ý,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định không được lơ là.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nó không giống như những kinh văn khác.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đọc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kinh Di-đà,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kinh Di-đà là Phật giảng tại vườn Kỳ Thọ Cấp Cô Độc,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giảng tại nhân gian.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Bộ kinh này là giảng tại long cung,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hay nói cách khác,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giảng tại nhân gian,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thế là người hiện nay liền nảy sinh nghi ngờ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bộ kinh này có phải do người đời sau ngụy tạo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Làm gì có long cung!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nay, khoa học kỹ thuật phát triển,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tàu ngầm đã đi xuống tận đáy biển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hầu như không có chỗ nào mà chưa đi đến,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trước giờ chưa từng phát hiện thấy long cung.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Vấn đề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cần phải có sự giải thích hợp tình hợp lý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để giúp chúng ta đoạn nghi sanh tín. </w:t>
      </w:r>
    </w:p>
    <w:p w:rsidR="00172387" w:rsidRPr="00752AA7" w:rsidRDefault="00172387" w:rsidP="00172387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 xml:space="preserve">Chúng ta bắt đầu xem từ câu thứ nhất: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“Như thị ngã văn”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.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 thị,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đoạn văn tự này là do tôn giả A-nan thêm vào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kết tập kinh điển,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đoạn này không phải do Phật nói,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câu tiếp theo mới là do Phật nói,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phần thêm vào. “Ngã”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tôn giả A-nan tự xưng, “như thị”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chỉ bộ kinh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bộ kinh này là do A-nan tôi đích thân nghe Phật nói ra. “Văn”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chính tôi nghe,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truyền thuyết,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đích thân Thích-ca Mâu-ni Phật nói. Vì vậy, “như thị” là từ chỉ pháp,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tức là chuyên chỉ bộ kinh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Ý nghĩa này cạn,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nó còn có một ý nghĩa khác rất sâu, trong Đại Trí Độ Luận,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một câu gồm bốn chữ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văn của “luận”,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nhớ hình như là chiếm hơn bốn quyển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chỉ để giải thích bốn chữ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dùng chú giải của Đại Trí Độ Luận để giảng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có lẽ chúng ta giảng một tháng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cũng không giảng xong một câu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đây có thể biết,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kinh Phật từng câu từng chữ đều chứa vô lượng nghĩa, lời nói này là thật,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nhất định không giả dối. </w:t>
      </w:r>
    </w:p>
    <w:p w:rsidR="00172387" w:rsidRPr="00752AA7" w:rsidRDefault="00172387" w:rsidP="00172387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“Như” là nói chân như,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tự tánh, chỉ có chân như tự tánh mới là “thị”.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Nói cách khác,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ngoài chân như tự tánh ra đều là “phi”,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ở trong Phật pháp gọi là chân và vọng.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Tại sao nói ngoài chân tánh ra đều không phải thị?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ngoài chân tánh ra đều là huyễn tướng.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Trong kinh Kim Cang nói rất hay: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“Tất cả pháp hữu vi như mộng, huyễn, bọt, bóng.”</w:t>
      </w:r>
      <w:r w:rsidRPr="00752AA7">
        <w:rPr>
          <w:rFonts w:ascii="Times New Roman" w:eastAsia="Cambria" w:hAnsi="Times New Roman" w:cs="Times New Roman"/>
          <w:b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Tất cả pháp hữu vi có hay không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 có nhưng nó không phải thật, chân như năng biến là thật,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hiện tượng được biến ra là hư huyễn,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không chân thật.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Chẳng những là hư huyễn không chân thật,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còn nói cho chúng ta biết nó không tồn tại,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cho nên phần cuối kinh Kim Cang nói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“như sương cũng như chớp, nên quán sát như thế”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bạn có thể thấy được chân tướng của hiện tượng vũ trụ. Phàm phu chúng ta bị những cảnh giới hư huyễn này che lấp,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giống như hiện nay chúng ta xem phim,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bị hình ảnh trong phim lừa,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rằng hình ảnh đó là chân thật,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thật ra nó là giả.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Cái giả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mỗi người chúng ta đều có thể thể hội được.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nhưng nếu nói tất cả cảnh giới hiện thực này của chúng ta là giả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rất nhiều người không có cách gì thể hội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rằng đây là chân thật.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Đạo lý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trước đây trong kinh Hoa Nghiêm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đã giới thiệu tường tận cho quý vị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đã tốn rất nhiều thời gian,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đó nói rõ hết thảy hiện tượng biến đổi theo từng sát-na,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 sinh diệt trong từng sát-na,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vậy nó không phải thật,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 không thật sự tồn tại.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Thật sự tồn tại là pháp tánh năng biến, pháp tánh cũng gọi là chân như. </w:t>
      </w:r>
    </w:p>
    <w:p w:rsidR="00172387" w:rsidRPr="00752AA7" w:rsidRDefault="00172387" w:rsidP="00172387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Tất cả pháp mà Thế Tôn đã nói cho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là từ trong tự tánh lưu lộ ra,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>
        <w:rPr>
          <w:rFonts w:ascii="Times New Roman" w:eastAsia="Book Antiqua" w:hAnsi="Times New Roman" w:cs="Times New Roman"/>
          <w:sz w:val="28"/>
          <w:szCs w:val="28"/>
        </w:rPr>
        <w:t>cho nên gọi là như thị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tuyệt đối không phải sinh ra từ trong ý nghĩ của chúng ta.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Hiện nay, người thông thường gọi là ý nghĩ, tư tưởng, quan niệm của chúng ta,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trong Phật pháp gọi là tâm, ý, thức.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là a-lại-da,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ý là mạt-na,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thức chính là ý thức,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gọi là ý thức thứ sáu,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chắc chắn không phải từ đây lưu lộ ra.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chúng sanh trong thập pháp giới,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 tưởng tri kiến của họ không lìa tâm, ý, thức, nếu lìa tâm, ý, thức thì thoát khỏi thập pháp giới.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Thoát khỏi thập pháp giới, trong kinh Phật có một danh từ gọi là nhất chân pháp giới,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liền vào nhất chân pháp giới.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Vào nhất chân pháp giới,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chính là chư Phật Như Lai,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Hoa Nghiêm gọi là pháp thân đại sĩ,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đạt đến giải thoát cứu cánh,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đích thực được đại viên mãn.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Thiền tông gọi là “mặt mũi vốn có trước khi cha mẹ chưa sanh ra”,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đã tìm được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trở về tự tánh.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172387" w:rsidRPr="00752AA7" w:rsidRDefault="00172387" w:rsidP="00172387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Trở về tự tánh có lợi ích gì?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Lợi ích rất nhiều,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trở về tự tánh là tìm được chính mình,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chân tâm tự tánh của mình biến hiện ra hư không pháp giới,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thập pháp giới y chánh trang nghiêm, nói theo lời hiện nay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bạn có thể làm chủ.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Thập pháp giới y chánh trang nghiêm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là cảnh giới hưởng thụ,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thọ dụng của chính mình,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gọi người này là chư Phật Bồ-tát. Khi chưa thể chứng đắc,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ở trong cảnh giới hư huyễn do tự tánh biến hiện ra,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đời sống của chúng ta không tự do,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đời sống của chúng ta bị cảnh giới chuyển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khổ không nói nên lời.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Bản thân chúng ta không thể làm chủ trong cảnh giới, ai làm chủ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Nghiệp lực làm chủ.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khi minh tâm kiến tánh thì không phải nghiệp lực làm chủ,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mà chính mình làm chủ.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172387" w:rsidRPr="00752AA7" w:rsidRDefault="00172387" w:rsidP="00172387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Chưa kiến tánh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chắc chắn không có “ngã”.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Ở trong Phật pháp gọi là “thường, lạc, ngã, tịnh”,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gọi là bốn tịnh đức,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thật có,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định không giả.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chúng ta chưa kiến tánh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nó là hữu danh vô thực.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gian chúng ta có bốn danh tự “thường, lạc, ngã, tịnh”,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trên thực chất hoàn toàn không có. “Thường” là vĩnh hằng bất biến,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hoàn cảnh hiện thực của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thân thể này có sự thay đổi của sinh lão bệnh tử,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thực vật có sinh trụ dị diệt,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khoáng vật có thành trụ hoại không,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thì làm gì có thường?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Thường không có.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Lạc cũng không có, lạc là gì?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đều không nghĩ ra,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nói rất thấu triệt,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lạc là cái khổ của chúng ta tạm thời dừng lại một chút,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bèn cảm thấy lạc.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Lấy một ví dụ rất đơn giản,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mỗi ngày bạn phải ăn ba bữa cơm,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không ăn một bữa thì đói rất khổ sở.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bạn ăn no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cái khổ do đói đó tạm thời dừng lại một chút,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cảm thấy cũng được, rất vui.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Đến giờ mà không ăn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khổ lập tức hiện tiền, chỉ có khổ mà không có lạc.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đối với phàm phu lục đạo thì khổ là thật,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vui là giả,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vui. “Ngã” là gì?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Ngã là tự mình có thể làm chủ được thì mới gọi là ngã.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Bản thân chúng ta không thể làm chủ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tự mình thật sự có thể làm chủ,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vậy năm nào cũng 18 tuổi thì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tốt biết bao!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Điều này chúng ta không làm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tự mình không thể làm chủ được chính mình. “Tịnh” thì không cần phải nói nữa,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tịnh là thân tâm thanh tịnh, trong tâm chúng ta không sạch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có thị phi nhân ngã,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tham sân si mạn.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Thân này lại càng không sạch, ở Singapore, khu vực nhiệt đới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một ngày không tắm rửa,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thấy trên người chảy mồ hôi,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làm sao sạch được? Cho nên “thường, lạc, ngã, tịnh”, bốn chữ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những phàm phu lục đạo không có,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mà tứ thánh pháp giới cũng không có, người ở nhất chân pháp giới thì thật có.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đọc kinh Vô Lượng Thọ,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Vô Lượng Thọ nói với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ở thế giới Tây Phương Cực Lạc,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tất cả vạn vật ở thế giới Tây Phương Cực Lạc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thường trụ bất biến,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thảy đều đầy đủ “thường, lạc, ngã, tịnh”,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đây là thật, không phải giả. </w:t>
      </w:r>
    </w:p>
    <w:p w:rsidR="00172387" w:rsidRPr="00752AA7" w:rsidRDefault="00172387" w:rsidP="00172387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Kinh giáo mà tất cả chư Phật Như Lai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đã nói với tất cả chúng sanh trong mười phương pháp giới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gì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hai chữ “như thị” mà thôi. “Như” này là gì?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chân tướng sự thật,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những điều Phật đã nói nhất định hoàn toàn tương ưng với chân tướng sự thật,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không hề thêm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cũng không hề bớt tí nào,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điều đã nói hoàn toàn tương đồng với chân tướng sự thật,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>
        <w:rPr>
          <w:rFonts w:ascii="Times New Roman" w:eastAsia="Book Antiqua" w:hAnsi="Times New Roman" w:cs="Times New Roman"/>
          <w:sz w:val="28"/>
          <w:szCs w:val="28"/>
        </w:rPr>
        <w:t>đây gọi là như thị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 ý này thì tương đối sâu một chút.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Phật nhất định không có ý của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định không có sự sáng tạo của mình.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Thực tế mà nói,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sáng tạo đều là hư vọng cả,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chân thật.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Những điều Phật đã nói hoàn toàn là tùy theo việc mà nói,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đem đạo lý, sự tướng, nhân quả của vũ trụ nhân sinh,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sự chuyển biến của nhân quả,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sự tiếp nối của nhân quả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nói ra cho chúng ta mà thôi.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đây có thể biết,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từng câu mà chư Phật Như Lai nói ra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là tình trạng đời sống hiện thực của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đó mới hiểu được Phật pháp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quan hệ vô cùng mật thiết với bản thân chúng ta.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Học Phật pháp là để hiểu rõ chính mình,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nhận thức hoàn cảnh đời sống thật sự của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chẳng qua là như vậy mà thôi. </w:t>
      </w:r>
    </w:p>
    <w:p w:rsidR="00172387" w:rsidRPr="00752AA7" w:rsidRDefault="00172387" w:rsidP="00172387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Từ đó cho thấy,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giáo học Phật pháp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giáo học chân thật cứu cánh viên mãn hàng đầu trong thế gian,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không thể không biết,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thể không học tập.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Thông qua học tập,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mới thực sự nhận thức được chính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hiểu rõ chân tướng hoàn cảnh sống của mình.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Khế nhập vào cảnh giới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ở trong kinh Phật gọi họ là Bồ-tát, nếu như đạt đến cứu cánh viên mãn thì được gọi là Phật.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Vì vậy Phật, Bồ-tát là danh xưng trong giai đoạn giáo học, giáo dục của Phật.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nhưng giai đoạn này là giai đoạn bạn có thành quả, giai đoạn thứ nhất gọi bạn là A-la-hán,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giai đoạn thứ hai gọi bạn là Bồ-tát,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giai đoạn cao nhất gọi bạn là Phật.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Cho nên, những danh xưng này không phải thần tiên, chúng ta xem Phật Bồ-tát thành thần tiên là sai rồi, các ngài là đại biểu cho giai đoạn tu học. </w:t>
      </w:r>
    </w:p>
    <w:p w:rsidR="00172387" w:rsidRPr="00752AA7" w:rsidRDefault="00172387" w:rsidP="00172387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Bốn chữ “như thị ngã văn”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này là do tôn giả A-nan nói ra cho chúng ta, những lời này không phải ngài tự mình nói,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mà đích thân nghe Phật nói ra.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cũng không phải lấy ý của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mà là chân tướng sự thật của vũ trụ nhân sinh.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Vì vậy, sau khi nói ra bốn câu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đã khiến chúng ta sinh khởi tâm cung kính,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tôn kính,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tín ngưỡng,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nó được gọi là “tín thành tựu”;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 thị là tín thành tựu,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ngã văn là văn thành tựu. Tốt rồi, hôm nay thời gian đã hết, chúng ta chỉ giảng một câu này.</w:t>
      </w:r>
    </w:p>
    <w:p w:rsidR="00172387" w:rsidRDefault="00172387" w:rsidP="00D72B29">
      <w:pPr>
        <w:spacing w:before="120"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72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VN-Book Antiqua">
    <w:panose1 w:val="02040603050506020204"/>
    <w:charset w:val="00"/>
    <w:family w:val="roman"/>
    <w:pitch w:val="variable"/>
    <w:sig w:usb0="A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2E"/>
    <w:rsid w:val="000620BB"/>
    <w:rsid w:val="00074652"/>
    <w:rsid w:val="00172387"/>
    <w:rsid w:val="002B1F58"/>
    <w:rsid w:val="00430F63"/>
    <w:rsid w:val="005A2DE2"/>
    <w:rsid w:val="005C7216"/>
    <w:rsid w:val="00616D43"/>
    <w:rsid w:val="006825F8"/>
    <w:rsid w:val="00CD103C"/>
    <w:rsid w:val="00D0492F"/>
    <w:rsid w:val="00D72B29"/>
    <w:rsid w:val="00D90AD4"/>
    <w:rsid w:val="00DC6660"/>
    <w:rsid w:val="00DE654B"/>
    <w:rsid w:val="00DF7AA8"/>
    <w:rsid w:val="00E85D2E"/>
    <w:rsid w:val="00F0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DEBF6"/>
  <w15:chartTrackingRefBased/>
  <w15:docId w15:val="{956599E9-C029-4A81-B7AD-E54D8FB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VN-Book Antiqua" w:eastAsiaTheme="minorHAnsi" w:hAnsi="SVN-Book Antiqua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52"/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Admin</cp:lastModifiedBy>
  <cp:revision>5</cp:revision>
  <dcterms:created xsi:type="dcterms:W3CDTF">2022-09-13T06:02:00Z</dcterms:created>
  <dcterms:modified xsi:type="dcterms:W3CDTF">2023-07-29T08:28:00Z</dcterms:modified>
</cp:coreProperties>
</file>